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1C" w:rsidRPr="00E56E1B" w:rsidRDefault="0039391C" w:rsidP="00C42F74">
      <w:pPr>
        <w:jc w:val="center"/>
        <w:rPr>
          <w:rFonts w:ascii="Times New Roman" w:hAnsi="Times New Roman" w:cs="Times New Roman"/>
          <w:sz w:val="28"/>
          <w:szCs w:val="28"/>
        </w:rPr>
      </w:pPr>
      <w:r w:rsidRPr="00E56E1B">
        <w:rPr>
          <w:rFonts w:ascii="Times New Roman" w:hAnsi="Times New Roman" w:cs="Times New Roman"/>
          <w:sz w:val="28"/>
          <w:szCs w:val="28"/>
        </w:rPr>
        <w:t xml:space="preserve">Урок истории в 10 классе  </w:t>
      </w:r>
      <w:r w:rsidR="000E08D1" w:rsidRPr="00E56E1B">
        <w:rPr>
          <w:rFonts w:ascii="Times New Roman" w:hAnsi="Times New Roman" w:cs="Times New Roman"/>
          <w:sz w:val="28"/>
          <w:szCs w:val="28"/>
        </w:rPr>
        <w:t>«</w:t>
      </w:r>
      <w:r w:rsidRPr="00E56E1B">
        <w:rPr>
          <w:rFonts w:ascii="Times New Roman" w:hAnsi="Times New Roman" w:cs="Times New Roman"/>
          <w:sz w:val="28"/>
          <w:szCs w:val="28"/>
        </w:rPr>
        <w:t>Язычество и христианство в Древней Руси</w:t>
      </w:r>
      <w:r w:rsidR="000E08D1" w:rsidRPr="00E56E1B">
        <w:rPr>
          <w:rFonts w:ascii="Times New Roman" w:hAnsi="Times New Roman" w:cs="Times New Roman"/>
          <w:sz w:val="28"/>
          <w:szCs w:val="28"/>
        </w:rPr>
        <w:t>»</w:t>
      </w:r>
    </w:p>
    <w:p w:rsidR="000E08D1" w:rsidRPr="00E56E1B" w:rsidRDefault="000E08D1" w:rsidP="00C42F74">
      <w:pPr>
        <w:jc w:val="center"/>
        <w:rPr>
          <w:rFonts w:ascii="Times New Roman" w:hAnsi="Times New Roman" w:cs="Times New Roman"/>
          <w:sz w:val="28"/>
          <w:szCs w:val="28"/>
        </w:rPr>
      </w:pPr>
      <w:r w:rsidRPr="00E56E1B">
        <w:rPr>
          <w:rFonts w:ascii="Times New Roman" w:hAnsi="Times New Roman" w:cs="Times New Roman"/>
          <w:sz w:val="28"/>
          <w:szCs w:val="28"/>
        </w:rPr>
        <w:t>Пояснительная записка к уроку</w:t>
      </w:r>
    </w:p>
    <w:p w:rsidR="000E08D1" w:rsidRPr="00E56E1B" w:rsidRDefault="000E08D1" w:rsidP="00E56E1B">
      <w:pPr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sz w:val="28"/>
          <w:szCs w:val="28"/>
        </w:rPr>
        <w:t>Тип урока</w:t>
      </w:r>
      <w:r w:rsidRPr="00E56E1B">
        <w:rPr>
          <w:rFonts w:ascii="Times New Roman" w:hAnsi="Times New Roman" w:cs="Times New Roman"/>
          <w:b w:val="0"/>
          <w:sz w:val="28"/>
          <w:szCs w:val="28"/>
        </w:rPr>
        <w:t xml:space="preserve"> – объяснение нового материала</w:t>
      </w:r>
    </w:p>
    <w:p w:rsidR="000E08D1" w:rsidRPr="00E56E1B" w:rsidRDefault="000E08D1" w:rsidP="00E56E1B">
      <w:pPr>
        <w:rPr>
          <w:rFonts w:ascii="Times New Roman" w:hAnsi="Times New Roman" w:cs="Times New Roman"/>
          <w:sz w:val="28"/>
          <w:szCs w:val="28"/>
        </w:rPr>
      </w:pPr>
      <w:r w:rsidRPr="00E56E1B">
        <w:rPr>
          <w:rFonts w:ascii="Times New Roman" w:hAnsi="Times New Roman" w:cs="Times New Roman"/>
          <w:sz w:val="28"/>
          <w:szCs w:val="28"/>
        </w:rPr>
        <w:t xml:space="preserve">Цели урока:      </w:t>
      </w:r>
    </w:p>
    <w:p w:rsidR="000E08D1" w:rsidRPr="00E56E1B" w:rsidRDefault="000E08D1" w:rsidP="00E56E1B">
      <w:pPr>
        <w:pStyle w:val="a5"/>
        <w:numPr>
          <w:ilvl w:val="0"/>
          <w:numId w:val="13"/>
        </w:numPr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sz w:val="28"/>
          <w:szCs w:val="28"/>
        </w:rPr>
        <w:t>Углубить знания учащихся о язычестве.</w:t>
      </w:r>
    </w:p>
    <w:p w:rsidR="00FF1896" w:rsidRPr="00E56E1B" w:rsidRDefault="000E08D1" w:rsidP="00E56E1B">
      <w:pPr>
        <w:pStyle w:val="a5"/>
        <w:numPr>
          <w:ilvl w:val="0"/>
          <w:numId w:val="13"/>
        </w:numPr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sz w:val="28"/>
          <w:szCs w:val="28"/>
        </w:rPr>
        <w:t xml:space="preserve">Познакомить с понятиями: язычество, </w:t>
      </w:r>
      <w:r w:rsidR="00FF1896" w:rsidRPr="00E56E1B">
        <w:rPr>
          <w:rFonts w:ascii="Times New Roman" w:hAnsi="Times New Roman" w:cs="Times New Roman"/>
          <w:b w:val="0"/>
          <w:sz w:val="28"/>
          <w:szCs w:val="28"/>
        </w:rPr>
        <w:t>фетишизм</w:t>
      </w:r>
      <w:r w:rsidR="00E56E1B" w:rsidRPr="00E56E1B">
        <w:rPr>
          <w:rFonts w:ascii="Times New Roman" w:hAnsi="Times New Roman" w:cs="Times New Roman"/>
          <w:b w:val="0"/>
          <w:sz w:val="28"/>
          <w:szCs w:val="28"/>
        </w:rPr>
        <w:t>,</w:t>
      </w:r>
      <w:r w:rsidR="00FF1896" w:rsidRPr="00E56E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56E1B">
        <w:rPr>
          <w:rFonts w:ascii="Times New Roman" w:hAnsi="Times New Roman" w:cs="Times New Roman"/>
          <w:b w:val="0"/>
          <w:sz w:val="28"/>
          <w:szCs w:val="28"/>
        </w:rPr>
        <w:t>а</w:t>
      </w:r>
      <w:r w:rsidR="00FF1896" w:rsidRPr="00E56E1B">
        <w:rPr>
          <w:rFonts w:ascii="Times New Roman" w:hAnsi="Times New Roman" w:cs="Times New Roman"/>
          <w:b w:val="0"/>
          <w:sz w:val="28"/>
          <w:szCs w:val="28"/>
        </w:rPr>
        <w:t>нимизм</w:t>
      </w:r>
      <w:r w:rsidR="00E56E1B" w:rsidRPr="00E56E1B">
        <w:rPr>
          <w:rFonts w:ascii="Times New Roman" w:hAnsi="Times New Roman" w:cs="Times New Roman"/>
          <w:b w:val="0"/>
          <w:sz w:val="28"/>
          <w:szCs w:val="28"/>
        </w:rPr>
        <w:t>,</w:t>
      </w:r>
      <w:r w:rsidR="00FF1896" w:rsidRPr="00E56E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56E1B">
        <w:rPr>
          <w:rFonts w:ascii="Times New Roman" w:hAnsi="Times New Roman" w:cs="Times New Roman"/>
          <w:b w:val="0"/>
          <w:sz w:val="28"/>
          <w:szCs w:val="28"/>
        </w:rPr>
        <w:t>т</w:t>
      </w:r>
      <w:r w:rsidR="00FF1896" w:rsidRPr="00E56E1B">
        <w:rPr>
          <w:rFonts w:ascii="Times New Roman" w:hAnsi="Times New Roman" w:cs="Times New Roman"/>
          <w:b w:val="0"/>
          <w:sz w:val="28"/>
          <w:szCs w:val="28"/>
        </w:rPr>
        <w:t>отемизм</w:t>
      </w:r>
      <w:r w:rsidR="00E56E1B" w:rsidRPr="00E56E1B">
        <w:rPr>
          <w:rFonts w:ascii="Times New Roman" w:hAnsi="Times New Roman" w:cs="Times New Roman"/>
          <w:b w:val="0"/>
          <w:sz w:val="28"/>
          <w:szCs w:val="28"/>
        </w:rPr>
        <w:t>,</w:t>
      </w:r>
      <w:r w:rsidR="00FF1896" w:rsidRPr="00E56E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56E1B">
        <w:rPr>
          <w:rFonts w:ascii="Times New Roman" w:hAnsi="Times New Roman" w:cs="Times New Roman"/>
          <w:b w:val="0"/>
          <w:sz w:val="28"/>
          <w:szCs w:val="28"/>
        </w:rPr>
        <w:t>п</w:t>
      </w:r>
      <w:r w:rsidR="00FF1896" w:rsidRPr="00E56E1B">
        <w:rPr>
          <w:rFonts w:ascii="Times New Roman" w:hAnsi="Times New Roman" w:cs="Times New Roman"/>
          <w:b w:val="0"/>
          <w:sz w:val="28"/>
          <w:szCs w:val="28"/>
        </w:rPr>
        <w:t>олидемонизм</w:t>
      </w:r>
      <w:proofErr w:type="spellEnd"/>
      <w:r w:rsidR="00E56E1B">
        <w:rPr>
          <w:rFonts w:ascii="Times New Roman" w:hAnsi="Times New Roman" w:cs="Times New Roman"/>
          <w:b w:val="0"/>
          <w:sz w:val="28"/>
          <w:szCs w:val="28"/>
        </w:rPr>
        <w:t>,</w:t>
      </w:r>
      <w:r w:rsidR="00FF1896" w:rsidRPr="00E56E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E08D1" w:rsidRPr="00E56E1B" w:rsidRDefault="00E56E1B" w:rsidP="00E56E1B">
      <w:pPr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п</w:t>
      </w:r>
      <w:r w:rsidR="00FF1896" w:rsidRPr="00E56E1B">
        <w:rPr>
          <w:rFonts w:ascii="Times New Roman" w:hAnsi="Times New Roman" w:cs="Times New Roman"/>
          <w:b w:val="0"/>
          <w:sz w:val="28"/>
          <w:szCs w:val="28"/>
        </w:rPr>
        <w:t>олитеизм</w:t>
      </w:r>
      <w:r w:rsidRPr="00E56E1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E08D1" w:rsidRPr="00E56E1B">
        <w:rPr>
          <w:rFonts w:ascii="Times New Roman" w:hAnsi="Times New Roman" w:cs="Times New Roman"/>
          <w:b w:val="0"/>
          <w:sz w:val="28"/>
          <w:szCs w:val="28"/>
        </w:rPr>
        <w:t xml:space="preserve">духи, боги, идолы, жертва.  </w:t>
      </w:r>
    </w:p>
    <w:p w:rsidR="000E08D1" w:rsidRPr="00E56E1B" w:rsidRDefault="000E08D1" w:rsidP="00E56E1B">
      <w:pPr>
        <w:pStyle w:val="a5"/>
        <w:numPr>
          <w:ilvl w:val="0"/>
          <w:numId w:val="13"/>
        </w:numPr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sz w:val="28"/>
          <w:szCs w:val="28"/>
        </w:rPr>
        <w:t xml:space="preserve">Познакомить с пантеоном славянских божеств. </w:t>
      </w:r>
    </w:p>
    <w:p w:rsidR="00E56E1B" w:rsidRDefault="000E08D1" w:rsidP="00E56E1B">
      <w:pPr>
        <w:pStyle w:val="a5"/>
        <w:numPr>
          <w:ilvl w:val="0"/>
          <w:numId w:val="13"/>
        </w:numPr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sz w:val="28"/>
          <w:szCs w:val="28"/>
        </w:rPr>
        <w:t>Воспитывать уважение к предкам, к истории Руси.</w:t>
      </w:r>
    </w:p>
    <w:p w:rsidR="000E08D1" w:rsidRPr="00E56E1B" w:rsidRDefault="000E08D1" w:rsidP="00E56E1B">
      <w:pPr>
        <w:ind w:left="60"/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E08D1" w:rsidRPr="00E56E1B" w:rsidRDefault="000E08D1" w:rsidP="00E56E1B">
      <w:pPr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sz w:val="28"/>
          <w:szCs w:val="28"/>
        </w:rPr>
        <w:t xml:space="preserve">Задачи урока:  </w:t>
      </w:r>
    </w:p>
    <w:p w:rsidR="000E08D1" w:rsidRPr="00E56E1B" w:rsidRDefault="000E08D1" w:rsidP="00E56E1B">
      <w:pPr>
        <w:rPr>
          <w:rFonts w:ascii="Times New Roman" w:hAnsi="Times New Roman" w:cs="Times New Roman"/>
          <w:b w:val="0"/>
          <w:i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i/>
          <w:sz w:val="28"/>
          <w:szCs w:val="28"/>
        </w:rPr>
        <w:t xml:space="preserve">Образовательные </w:t>
      </w:r>
    </w:p>
    <w:p w:rsidR="000E08D1" w:rsidRPr="00523BC0" w:rsidRDefault="000E08D1" w:rsidP="00523BC0">
      <w:pPr>
        <w:pStyle w:val="a5"/>
        <w:numPr>
          <w:ilvl w:val="0"/>
          <w:numId w:val="16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расширить представления о язычестве</w:t>
      </w:r>
    </w:p>
    <w:p w:rsidR="00523BC0" w:rsidRPr="00523BC0" w:rsidRDefault="00523BC0" w:rsidP="00523BC0">
      <w:pPr>
        <w:pStyle w:val="a5"/>
        <w:numPr>
          <w:ilvl w:val="0"/>
          <w:numId w:val="16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выяснить причины принятия христианства</w:t>
      </w:r>
    </w:p>
    <w:p w:rsidR="000E08D1" w:rsidRPr="00523BC0" w:rsidRDefault="000E08D1" w:rsidP="00523BC0">
      <w:pPr>
        <w:pStyle w:val="a5"/>
        <w:numPr>
          <w:ilvl w:val="0"/>
          <w:numId w:val="16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раскрыть прогрессивное значение принятия христианства.</w:t>
      </w:r>
    </w:p>
    <w:p w:rsidR="000E08D1" w:rsidRPr="00523BC0" w:rsidRDefault="000E08D1" w:rsidP="00523BC0">
      <w:pPr>
        <w:pStyle w:val="a5"/>
        <w:numPr>
          <w:ilvl w:val="0"/>
          <w:numId w:val="16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 xml:space="preserve">показать преимущество христианской религии </w:t>
      </w:r>
      <w:proofErr w:type="gramStart"/>
      <w:r w:rsidRPr="00523BC0">
        <w:rPr>
          <w:rFonts w:ascii="Times New Roman" w:hAnsi="Times New Roman" w:cs="Times New Roman"/>
          <w:b w:val="0"/>
          <w:sz w:val="28"/>
          <w:szCs w:val="28"/>
        </w:rPr>
        <w:t>над</w:t>
      </w:r>
      <w:proofErr w:type="gramEnd"/>
      <w:r w:rsidRPr="00523BC0">
        <w:rPr>
          <w:rFonts w:ascii="Times New Roman" w:hAnsi="Times New Roman" w:cs="Times New Roman"/>
          <w:b w:val="0"/>
          <w:sz w:val="28"/>
          <w:szCs w:val="28"/>
        </w:rPr>
        <w:t xml:space="preserve"> языческой;</w:t>
      </w:r>
    </w:p>
    <w:p w:rsidR="000E08D1" w:rsidRPr="00523BC0" w:rsidRDefault="000E08D1" w:rsidP="00523BC0">
      <w:pPr>
        <w:pStyle w:val="a5"/>
        <w:numPr>
          <w:ilvl w:val="0"/>
          <w:numId w:val="16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раскрыть процесс христианизации Руси.</w:t>
      </w:r>
    </w:p>
    <w:p w:rsidR="00523BC0" w:rsidRPr="00523BC0" w:rsidRDefault="000E08D1" w:rsidP="00523BC0">
      <w:pPr>
        <w:pStyle w:val="a5"/>
        <w:numPr>
          <w:ilvl w:val="0"/>
          <w:numId w:val="16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оценить значение принятия христианства, при князе Владимире</w:t>
      </w:r>
    </w:p>
    <w:p w:rsidR="00E56E1B" w:rsidRDefault="000E08D1" w:rsidP="00E56E1B">
      <w:pPr>
        <w:rPr>
          <w:rFonts w:ascii="Times New Roman" w:hAnsi="Times New Roman" w:cs="Times New Roman"/>
          <w:b w:val="0"/>
          <w:i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i/>
          <w:sz w:val="28"/>
          <w:szCs w:val="28"/>
        </w:rPr>
        <w:t xml:space="preserve">Развивающие </w:t>
      </w:r>
    </w:p>
    <w:p w:rsidR="000E08D1" w:rsidRPr="00523BC0" w:rsidRDefault="000E08D1" w:rsidP="00523BC0">
      <w:pPr>
        <w:pStyle w:val="a5"/>
        <w:numPr>
          <w:ilvl w:val="0"/>
          <w:numId w:val="17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формировать умения использовать текст исторического источника при ответе на вопросы.</w:t>
      </w:r>
    </w:p>
    <w:p w:rsidR="000E08D1" w:rsidRPr="00523BC0" w:rsidRDefault="000E08D1" w:rsidP="00523BC0">
      <w:pPr>
        <w:pStyle w:val="a5"/>
        <w:numPr>
          <w:ilvl w:val="0"/>
          <w:numId w:val="17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сравнивать свидетельства разных источников.</w:t>
      </w:r>
    </w:p>
    <w:p w:rsidR="000E08D1" w:rsidRPr="00523BC0" w:rsidRDefault="000E08D1" w:rsidP="00523BC0">
      <w:pPr>
        <w:pStyle w:val="a5"/>
        <w:numPr>
          <w:ilvl w:val="0"/>
          <w:numId w:val="17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самостоятельной исследовательской работы.</w:t>
      </w:r>
    </w:p>
    <w:p w:rsidR="000E08D1" w:rsidRPr="00523BC0" w:rsidRDefault="000E08D1" w:rsidP="00523BC0">
      <w:pPr>
        <w:pStyle w:val="a5"/>
        <w:numPr>
          <w:ilvl w:val="0"/>
          <w:numId w:val="17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анализировать историческую информацию, представленную в виде таблиц.</w:t>
      </w:r>
    </w:p>
    <w:p w:rsidR="000E08D1" w:rsidRPr="00410F44" w:rsidRDefault="000E08D1" w:rsidP="00E56E1B">
      <w:pPr>
        <w:rPr>
          <w:rFonts w:ascii="Times New Roman" w:hAnsi="Times New Roman" w:cs="Times New Roman"/>
          <w:b w:val="0"/>
          <w:i/>
          <w:sz w:val="28"/>
          <w:szCs w:val="28"/>
        </w:rPr>
      </w:pPr>
      <w:r w:rsidRPr="00410F44">
        <w:rPr>
          <w:rFonts w:ascii="Times New Roman" w:hAnsi="Times New Roman" w:cs="Times New Roman"/>
          <w:b w:val="0"/>
          <w:i/>
          <w:sz w:val="28"/>
          <w:szCs w:val="28"/>
        </w:rPr>
        <w:t xml:space="preserve">Воспитательные: </w:t>
      </w:r>
    </w:p>
    <w:p w:rsidR="000E08D1" w:rsidRPr="00523BC0" w:rsidRDefault="000E08D1" w:rsidP="00523BC0">
      <w:pPr>
        <w:pStyle w:val="a5"/>
        <w:numPr>
          <w:ilvl w:val="0"/>
          <w:numId w:val="18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продолжить работу по развитию интереса и уважительного отно</w:t>
      </w:r>
      <w:r w:rsidRPr="00523BC0">
        <w:rPr>
          <w:rFonts w:ascii="Times New Roman" w:hAnsi="Times New Roman" w:cs="Times New Roman"/>
          <w:b w:val="0"/>
          <w:sz w:val="28"/>
          <w:szCs w:val="28"/>
        </w:rPr>
        <w:softHyphen/>
        <w:t>шения к истории Отечества;</w:t>
      </w:r>
    </w:p>
    <w:p w:rsidR="000E08D1" w:rsidRPr="00523BC0" w:rsidRDefault="000E08D1" w:rsidP="00523BC0">
      <w:pPr>
        <w:pStyle w:val="a5"/>
        <w:numPr>
          <w:ilvl w:val="0"/>
          <w:numId w:val="18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>выработать у учащихся умения внимательно выслушать учителя, одноклассников</w:t>
      </w:r>
      <w:r w:rsidR="00410F44" w:rsidRPr="00523BC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10F44" w:rsidRPr="00523BC0" w:rsidRDefault="000E08D1" w:rsidP="00523BC0">
      <w:pPr>
        <w:pStyle w:val="a5"/>
        <w:numPr>
          <w:ilvl w:val="0"/>
          <w:numId w:val="18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 xml:space="preserve">развивать познавательный интерес, </w:t>
      </w:r>
    </w:p>
    <w:p w:rsidR="000E08D1" w:rsidRPr="00523BC0" w:rsidRDefault="000E08D1" w:rsidP="00523BC0">
      <w:pPr>
        <w:pStyle w:val="a5"/>
        <w:numPr>
          <w:ilvl w:val="0"/>
          <w:numId w:val="18"/>
        </w:numPr>
        <w:rPr>
          <w:rFonts w:ascii="Times New Roman" w:hAnsi="Times New Roman" w:cs="Times New Roman"/>
          <w:b w:val="0"/>
          <w:sz w:val="28"/>
          <w:szCs w:val="28"/>
        </w:rPr>
      </w:pPr>
      <w:r w:rsidRPr="00523BC0">
        <w:rPr>
          <w:rFonts w:ascii="Times New Roman" w:hAnsi="Times New Roman" w:cs="Times New Roman"/>
          <w:b w:val="0"/>
          <w:sz w:val="28"/>
          <w:szCs w:val="28"/>
        </w:rPr>
        <w:t xml:space="preserve">воспитывать информационную культуру. </w:t>
      </w:r>
    </w:p>
    <w:p w:rsidR="00410F44" w:rsidRDefault="00410F4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410F44" w:rsidRPr="00E56E1B" w:rsidRDefault="00410F4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0E08D1" w:rsidRPr="00410F44" w:rsidRDefault="000E08D1" w:rsidP="00E56E1B">
      <w:pPr>
        <w:rPr>
          <w:rFonts w:ascii="Times New Roman" w:hAnsi="Times New Roman" w:cs="Times New Roman"/>
          <w:sz w:val="28"/>
          <w:szCs w:val="28"/>
        </w:rPr>
      </w:pPr>
      <w:r w:rsidRPr="00410F44">
        <w:rPr>
          <w:rFonts w:ascii="Times New Roman" w:hAnsi="Times New Roman" w:cs="Times New Roman"/>
          <w:sz w:val="28"/>
          <w:szCs w:val="28"/>
        </w:rPr>
        <w:t xml:space="preserve">Оборудование: </w:t>
      </w:r>
    </w:p>
    <w:p w:rsidR="000E08D1" w:rsidRPr="00E56E1B" w:rsidRDefault="000E08D1" w:rsidP="00E56E1B">
      <w:pPr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sz w:val="28"/>
          <w:szCs w:val="28"/>
        </w:rPr>
        <w:t xml:space="preserve">компьютер и видеопроектор с демонстрационным экраном; </w:t>
      </w:r>
    </w:p>
    <w:p w:rsidR="00523BC0" w:rsidRDefault="000E08D1" w:rsidP="00E56E1B">
      <w:pPr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sz w:val="28"/>
          <w:szCs w:val="28"/>
        </w:rPr>
        <w:t>Проведение урока сопровождается демонстрацией показа презентации</w:t>
      </w:r>
    </w:p>
    <w:p w:rsidR="000E08D1" w:rsidRPr="00E56E1B" w:rsidRDefault="000E08D1" w:rsidP="00E56E1B">
      <w:pPr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23BC0" w:rsidRPr="00523BC0">
        <w:rPr>
          <w:rFonts w:ascii="Times New Roman" w:hAnsi="Times New Roman" w:cs="Times New Roman"/>
          <w:i/>
          <w:sz w:val="28"/>
          <w:szCs w:val="28"/>
        </w:rPr>
        <w:t>Язычество и христианство в Древней Руси</w:t>
      </w:r>
      <w:r w:rsidRPr="00E56E1B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0E08D1" w:rsidRPr="00E56E1B" w:rsidRDefault="000E08D1" w:rsidP="00E56E1B">
      <w:pPr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sz w:val="28"/>
          <w:szCs w:val="28"/>
        </w:rPr>
        <w:t>В ходе урока-презентации новый материал представлен в виде ряда слайдов с текстом, таблицами и иллюстрациями, позволяющими оживить рассказ учителя и организовать обсуждение предлагаемых вопросов. Вся презентация состоит из 20 слайдов. По ходу урока на экран поэтапно выводится необходимый материал, и рассматриваются основные вопросы данной темы.</w:t>
      </w:r>
    </w:p>
    <w:p w:rsidR="00357DB4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357DB4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357DB4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0E08D1" w:rsidRPr="00357DB4" w:rsidRDefault="00357DB4" w:rsidP="00357D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57DB4">
        <w:rPr>
          <w:rFonts w:ascii="Times New Roman" w:hAnsi="Times New Roman" w:cs="Times New Roman"/>
          <w:sz w:val="28"/>
          <w:szCs w:val="28"/>
        </w:rPr>
        <w:lastRenderedPageBreak/>
        <w:t>Ход урока</w:t>
      </w:r>
    </w:p>
    <w:p w:rsidR="00357DB4" w:rsidRPr="00E56E1B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357DB4" w:rsidRDefault="000E08D1" w:rsidP="00C1739E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56E1B">
        <w:rPr>
          <w:rFonts w:ascii="Times New Roman" w:hAnsi="Times New Roman" w:cs="Times New Roman"/>
          <w:b w:val="0"/>
          <w:sz w:val="28"/>
          <w:szCs w:val="28"/>
        </w:rPr>
        <w:t>Технологическая карта урока</w:t>
      </w:r>
    </w:p>
    <w:p w:rsidR="00C1739E" w:rsidRDefault="00C1739E" w:rsidP="00C1739E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739E" w:rsidRPr="00E56E1B" w:rsidRDefault="00C1739E" w:rsidP="00C1739E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906"/>
        <w:gridCol w:w="2635"/>
        <w:gridCol w:w="3220"/>
        <w:gridCol w:w="3297"/>
        <w:gridCol w:w="2845"/>
      </w:tblGrid>
      <w:tr w:rsidR="000E08D1" w:rsidRPr="00E56E1B" w:rsidTr="00FF753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proofErr w:type="spellStart"/>
            <w:proofErr w:type="gramStart"/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spellEnd"/>
            <w:proofErr w:type="gramEnd"/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/</w:t>
            </w:r>
            <w:proofErr w:type="spellStart"/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Этап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Дидактическая цель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Методы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Формы обучения</w:t>
            </w:r>
          </w:p>
        </w:tc>
      </w:tr>
      <w:tr w:rsidR="000E08D1" w:rsidRPr="00E56E1B" w:rsidTr="00FF753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Проверка домашнего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Контроль над усвоением темы предыдущего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эвристический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C1739E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Презентация</w:t>
            </w:r>
            <w:r w:rsidR="00304FBF"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</w:t>
            </w: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сл</w:t>
            </w:r>
            <w:r w:rsid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304FBF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1)</w:t>
            </w:r>
          </w:p>
        </w:tc>
      </w:tr>
      <w:tr w:rsidR="000E08D1" w:rsidRPr="00E56E1B" w:rsidTr="00FF753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Объявление новой темы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Мотивация на работу на уроке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эвристический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Расска</w:t>
            </w:r>
            <w:proofErr w:type="gramStart"/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з(</w:t>
            </w:r>
            <w:proofErr w:type="gramEnd"/>
            <w:r w:rsidR="00304FB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сл</w:t>
            </w:r>
            <w:r w:rsid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304FB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2-4)</w:t>
            </w:r>
          </w:p>
        </w:tc>
      </w:tr>
      <w:tr w:rsidR="000E08D1" w:rsidRPr="00E56E1B" w:rsidTr="00FF753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Изучения нового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Познакомить с содержанием нового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Объяснительно-иллюстративный</w:t>
            </w:r>
            <w:proofErr w:type="gramEnd"/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 формирование самоконтроля и самооценки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C1739E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Рассказ, беседа выполнение логических заданий,</w:t>
            </w:r>
          </w:p>
          <w:p w:rsidR="000E08D1" w:rsidRPr="00C1739E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E08D1" w:rsidRPr="00C1739E" w:rsidRDefault="000E08D1" w:rsidP="00C1739E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(сл</w:t>
            </w:r>
            <w:r w:rsidR="00C1739E" w:rsidRP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C1739E" w:rsidRP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r w:rsidRP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5-1</w:t>
            </w:r>
            <w:r w:rsidR="00C1739E" w:rsidRP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P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  <w:tr w:rsidR="000E08D1" w:rsidRPr="00E56E1B" w:rsidTr="00FF753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Закрепление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Первичное закрепление основных событий исторического процесса принятия Православия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Эвристический,</w:t>
            </w:r>
          </w:p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сравнительный, проверочный анализ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Самостоятельная работа</w:t>
            </w:r>
            <w:r w:rsid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 карточкам (кроссворд),</w:t>
            </w: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проверка заполнения таблицы</w:t>
            </w:r>
            <w:r w:rsid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решения </w:t>
            </w:r>
            <w:proofErr w:type="spellStart"/>
            <w:r w:rsid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кросворда</w:t>
            </w:r>
            <w:proofErr w:type="spellEnd"/>
          </w:p>
        </w:tc>
      </w:tr>
      <w:tr w:rsidR="000E08D1" w:rsidRPr="00E56E1B" w:rsidTr="00FF753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Организационный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Инструктаж о выполнении домашнего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эвристический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Рассказ</w:t>
            </w:r>
          </w:p>
          <w:p w:rsidR="000E08D1" w:rsidRPr="00E56E1B" w:rsidRDefault="000E08D1" w:rsidP="00C1739E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(сл</w:t>
            </w:r>
            <w:r w:rsid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C1739E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20)</w:t>
            </w:r>
          </w:p>
        </w:tc>
      </w:tr>
      <w:tr w:rsidR="000E08D1" w:rsidRPr="00E56E1B" w:rsidTr="00FF753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Контроль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Оценить работу учащихся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эвристический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Беседа</w:t>
            </w:r>
          </w:p>
        </w:tc>
      </w:tr>
      <w:tr w:rsidR="000E08D1" w:rsidRPr="00E56E1B" w:rsidTr="00FF753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7.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Организационный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Подвести итог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эвристический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08D1" w:rsidRPr="00E56E1B" w:rsidRDefault="000E08D1" w:rsidP="00E56E1B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6E1B">
              <w:rPr>
                <w:rFonts w:ascii="Times New Roman" w:hAnsi="Times New Roman" w:cs="Times New Roman"/>
                <w:b w:val="0"/>
                <w:sz w:val="28"/>
                <w:szCs w:val="28"/>
              </w:rPr>
              <w:t>Беседа</w:t>
            </w:r>
          </w:p>
        </w:tc>
      </w:tr>
    </w:tbl>
    <w:p w:rsidR="00357DB4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357DB4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357DB4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357DB4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357DB4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357DB4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357DB4" w:rsidRDefault="00357DB4" w:rsidP="00E56E1B">
      <w:pPr>
        <w:rPr>
          <w:rFonts w:ascii="Times New Roman" w:hAnsi="Times New Roman" w:cs="Times New Roman"/>
          <w:b w:val="0"/>
          <w:sz w:val="28"/>
          <w:szCs w:val="28"/>
        </w:rPr>
      </w:pP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 начале урока учитель проводит опрос по усвоению материала прошлого урока </w:t>
      </w:r>
      <w:r w:rsidRPr="00BD0E4C">
        <w:rPr>
          <w:rFonts w:ascii="Times New Roman" w:hAnsi="Times New Roman" w:cs="Times New Roman"/>
          <w:i/>
          <w:sz w:val="28"/>
          <w:szCs w:val="28"/>
        </w:rPr>
        <w:t>(слайд №1).</w:t>
      </w: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Учитель называет тему урока </w:t>
      </w:r>
      <w:r w:rsidRPr="00BD0E4C">
        <w:rPr>
          <w:rFonts w:ascii="Times New Roman" w:hAnsi="Times New Roman" w:cs="Times New Roman"/>
          <w:i/>
          <w:sz w:val="28"/>
          <w:szCs w:val="28"/>
        </w:rPr>
        <w:t>(слайд №2)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, формулирует задачи урока </w:t>
      </w:r>
      <w:r w:rsidRPr="00BD0E4C">
        <w:rPr>
          <w:rFonts w:ascii="Times New Roman" w:hAnsi="Times New Roman" w:cs="Times New Roman"/>
          <w:i/>
          <w:sz w:val="28"/>
          <w:szCs w:val="28"/>
        </w:rPr>
        <w:t>(слайд №3)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и опорный план урока </w:t>
      </w:r>
      <w:r w:rsidRPr="00BD0E4C">
        <w:rPr>
          <w:rFonts w:ascii="Times New Roman" w:hAnsi="Times New Roman" w:cs="Times New Roman"/>
          <w:i/>
          <w:sz w:val="28"/>
          <w:szCs w:val="28"/>
        </w:rPr>
        <w:t>(слайд №4).</w:t>
      </w:r>
    </w:p>
    <w:p w:rsidR="00523BC0" w:rsidRPr="00BD0E4C" w:rsidRDefault="00523BC0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D0E4C">
        <w:rPr>
          <w:rFonts w:ascii="Times New Roman" w:hAnsi="Times New Roman" w:cs="Times New Roman"/>
          <w:sz w:val="28"/>
          <w:szCs w:val="28"/>
        </w:rPr>
        <w:t>Основная часть урока.</w:t>
      </w:r>
    </w:p>
    <w:p w:rsidR="00523BC0" w:rsidRPr="00BD0E4C" w:rsidRDefault="00523BC0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Учитель: </w:t>
      </w: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Важнейшей чертой государственности является особая идеология или религия. </w:t>
      </w: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С течением времени, по тем или иным причинам она перестает отвечать современным требованиям государства, в результате чего происходит смена государственной идеологии.</w:t>
      </w: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Подобное развитие событий характеризует и историю Древнерусского государства, где господствовавшее в момент его образования язычество в конце X 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>было</w:t>
      </w:r>
      <w:proofErr w:type="gram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сменено христианской (православной) религией. Учитель интересуется, почему и при каких обстоятельствах произошла эта смена. </w:t>
      </w:r>
    </w:p>
    <w:p w:rsidR="009A0650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До принятия христианства господствующей религией на Руси было язычество.</w:t>
      </w:r>
    </w:p>
    <w:p w:rsidR="00BD0E4C" w:rsidRPr="002F3425" w:rsidRDefault="00BD0E4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2F3425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Язычество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2F3425" w:rsidRPr="002F3425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F3425">
        <w:rPr>
          <w:rFonts w:ascii="Times New Roman" w:hAnsi="Times New Roman" w:cs="Times New Roman"/>
          <w:b w:val="0"/>
          <w:sz w:val="28"/>
          <w:szCs w:val="28"/>
        </w:rPr>
        <w:t>елигия, основанная на поклонении многим богам (в отличие от христианства, магометанства, буддизма, иудейства); идолопоклонство.</w:t>
      </w:r>
    </w:p>
    <w:p w:rsidR="00807E18" w:rsidRPr="00BD0E4C" w:rsidRDefault="00807E18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Восточные славяне в IV-Х вв. были язычниками. Язычество возникло как результат полной зависимости человека от стихийных сил природы. Оно появилось в глубокой Древности и постоянно развивалось. Восточные славяне поклонялись многим божествам. Мир представлялся им состоящим из злых и добрых духов, ведущих между собой постоянную борьбу. Злые духи – “упыри”, вампиры, оборотни. Чтобы уберечься от оборотней, прибегали 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>различного</w:t>
      </w:r>
      <w:proofErr w:type="gram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рода заговорам, амулетам-оберегам. “Упырям” противостояли добрые духи – “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берегини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>”, охранявшие жизнь и покой человека, его деятельность. Славяне думали, что символы Добра, помещенные на их одежде, на посуде, в жилище, прогонят духов зла. К таким знакам относились изображения солнца, женщин, растений, цветка. И “упырям”, и “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берегиням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” приносились жертвы, чтобы умилостивить их. Славяне делали жертвоприношения лесам, водоемам, где, они считали, живут лешие и водяные. В глубокой древности зародился у славян культ Рода и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рожаниц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>, боже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>ств пл</w:t>
      </w:r>
      <w:proofErr w:type="gramEnd"/>
      <w:r w:rsidRPr="00BD0E4C">
        <w:rPr>
          <w:rFonts w:ascii="Times New Roman" w:hAnsi="Times New Roman" w:cs="Times New Roman"/>
          <w:b w:val="0"/>
          <w:sz w:val="28"/>
          <w:szCs w:val="28"/>
        </w:rPr>
        <w:t>одородия. В</w:t>
      </w:r>
      <w:r w:rsidR="00D6113E" w:rsidRPr="00BD0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IX-X вв. культ Рода и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рожаниц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глубоко чтился среди земледельцев.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Рожаниц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изображали в виде маленьких глиняных женских фигурок.</w:t>
      </w:r>
    </w:p>
    <w:p w:rsidR="009A0650" w:rsidRPr="00BD0E4C" w:rsidRDefault="009A0650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Учитель рассказывает о зарождении язычества и его различных проявлениях, демонстрируя слайды с иллюстрациями</w:t>
      </w:r>
      <w:proofErr w:type="gramStart"/>
      <w:r w:rsidR="00BD0E4C" w:rsidRPr="00BD0E4C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="00BD0E4C" w:rsidRPr="00BD0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0E4C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BD0E4C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BD0E4C">
        <w:rPr>
          <w:rFonts w:ascii="Times New Roman" w:hAnsi="Times New Roman" w:cs="Times New Roman"/>
          <w:i/>
          <w:sz w:val="28"/>
          <w:szCs w:val="28"/>
        </w:rPr>
        <w:t>лайды №5,6,7</w:t>
      </w:r>
      <w:r w:rsidR="002F3425">
        <w:rPr>
          <w:rFonts w:ascii="Times New Roman" w:hAnsi="Times New Roman" w:cs="Times New Roman"/>
          <w:i/>
          <w:sz w:val="28"/>
          <w:szCs w:val="28"/>
        </w:rPr>
        <w:t>,8</w:t>
      </w:r>
      <w:r w:rsidRPr="00BD0E4C">
        <w:rPr>
          <w:rFonts w:ascii="Times New Roman" w:hAnsi="Times New Roman" w:cs="Times New Roman"/>
          <w:i/>
          <w:sz w:val="28"/>
          <w:szCs w:val="28"/>
        </w:rPr>
        <w:t>)</w:t>
      </w:r>
    </w:p>
    <w:p w:rsidR="009A0650" w:rsidRPr="00BD0E4C" w:rsidRDefault="009A0650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В современной науке язычеству соответствует термин “</w:t>
      </w:r>
      <w:r w:rsidRPr="00BD0E4C">
        <w:rPr>
          <w:rFonts w:ascii="Times New Roman" w:hAnsi="Times New Roman" w:cs="Times New Roman"/>
          <w:b w:val="0"/>
          <w:color w:val="FF0000"/>
          <w:sz w:val="28"/>
          <w:szCs w:val="28"/>
        </w:rPr>
        <w:t>политеизм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” – многобожие. Русские славяне поклонялись силам видимой природы и почитали предков. Силы природы воплощались у них в личные божества. </w:t>
      </w:r>
    </w:p>
    <w:p w:rsidR="009A0650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Вниманию учащихся предлагается </w:t>
      </w:r>
      <w:proofErr w:type="gramStart"/>
      <w:r w:rsidR="00807E18" w:rsidRPr="00BD0E4C"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 w:rsidR="00807E18" w:rsidRPr="00BD0E4C">
        <w:rPr>
          <w:rFonts w:ascii="Times New Roman" w:hAnsi="Times New Roman" w:cs="Times New Roman"/>
          <w:b w:val="0"/>
          <w:sz w:val="28"/>
          <w:szCs w:val="28"/>
        </w:rPr>
        <w:t xml:space="preserve">слайд №8)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со значением основных языческих богов древних славян. </w:t>
      </w:r>
    </w:p>
    <w:p w:rsidR="000E08D1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lastRenderedPageBreak/>
        <w:t>По ходу лекции учителя учащиеся заполняют таблицу.</w:t>
      </w:r>
    </w:p>
    <w:p w:rsidR="002F3425" w:rsidRPr="00BD0E4C" w:rsidRDefault="002F3425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444" w:type="dxa"/>
        <w:jc w:val="center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9"/>
        <w:gridCol w:w="3317"/>
        <w:gridCol w:w="1843"/>
        <w:gridCol w:w="3195"/>
      </w:tblGrid>
      <w:tr w:rsidR="00D6113E" w:rsidRPr="00BD0E4C" w:rsidTr="002F3425">
        <w:trPr>
          <w:trHeight w:hRule="exact" w:val="804"/>
          <w:jc w:val="center"/>
        </w:trPr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Название 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Значение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Древнегрече</w:t>
            </w: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 xml:space="preserve">ский аналог 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Древнеримский аналог </w:t>
            </w:r>
          </w:p>
        </w:tc>
      </w:tr>
      <w:tr w:rsidR="00D6113E" w:rsidRPr="00BD0E4C" w:rsidTr="002F3425">
        <w:trPr>
          <w:trHeight w:hRule="exact" w:val="415"/>
          <w:jc w:val="center"/>
        </w:trPr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Сварог</w:t>
            </w:r>
            <w:proofErr w:type="spellEnd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Бог Неба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Уран, Гера 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Юнона </w:t>
            </w:r>
          </w:p>
        </w:tc>
      </w:tr>
      <w:tr w:rsidR="00D6113E" w:rsidRPr="00BD0E4C" w:rsidTr="002F3425">
        <w:trPr>
          <w:trHeight w:hRule="exact" w:val="404"/>
          <w:jc w:val="center"/>
        </w:trPr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Дажбог</w:t>
            </w:r>
            <w:proofErr w:type="spellEnd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Бог Солнца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Гелиос 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Соль </w:t>
            </w:r>
          </w:p>
        </w:tc>
      </w:tr>
      <w:tr w:rsidR="00D6113E" w:rsidRPr="00BD0E4C" w:rsidTr="002F3425">
        <w:trPr>
          <w:trHeight w:hRule="exact" w:val="759"/>
          <w:jc w:val="center"/>
        </w:trPr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Стрибог</w:t>
            </w:r>
            <w:proofErr w:type="spellEnd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Бог ветра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2F3425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Борей, Нот, </w:t>
            </w:r>
            <w:proofErr w:type="spellStart"/>
            <w:proofErr w:type="gramStart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Евр</w:t>
            </w:r>
            <w:proofErr w:type="spellEnd"/>
            <w:proofErr w:type="gramEnd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, Зефир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F3425" w:rsidRDefault="002F3425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F3425" w:rsidRDefault="002F3425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F3425" w:rsidRDefault="002F3425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F3425" w:rsidRPr="00BD0E4C" w:rsidRDefault="002F3425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113E" w:rsidRPr="00BD0E4C" w:rsidTr="002F3425">
        <w:trPr>
          <w:trHeight w:hRule="exact" w:val="763"/>
          <w:jc w:val="center"/>
        </w:trPr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Перун 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Бог грома и молнии, покро</w:t>
            </w: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 xml:space="preserve">витель дружины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Зевс, Арес 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Юпитер, Марс </w:t>
            </w:r>
          </w:p>
        </w:tc>
      </w:tr>
      <w:tr w:rsidR="00D6113E" w:rsidRPr="00BD0E4C" w:rsidTr="002F3425">
        <w:trPr>
          <w:trHeight w:hRule="exact" w:val="791"/>
          <w:jc w:val="center"/>
        </w:trPr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Велес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Бог скота и покровитель пастухов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Артемида, Гермес, Пан 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Диана, Мерку</w:t>
            </w: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 xml:space="preserve">рий, Фавн </w:t>
            </w:r>
          </w:p>
        </w:tc>
      </w:tr>
      <w:tr w:rsidR="00D6113E" w:rsidRPr="00BD0E4C" w:rsidTr="002F3425">
        <w:trPr>
          <w:trHeight w:hRule="exact" w:val="350"/>
          <w:jc w:val="center"/>
        </w:trPr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Ярило 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Бог весны (или солнца)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113E" w:rsidRPr="00BD0E4C" w:rsidTr="002F3425">
        <w:trPr>
          <w:trHeight w:hRule="exact" w:val="438"/>
          <w:jc w:val="center"/>
        </w:trPr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Купала 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Бог лета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113E" w:rsidRPr="00BD0E4C" w:rsidTr="002F3425">
        <w:trPr>
          <w:trHeight w:hRule="exact" w:val="365"/>
          <w:jc w:val="center"/>
        </w:trPr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Мокошь</w:t>
            </w:r>
            <w:proofErr w:type="spellEnd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Богиня женско</w:t>
            </w: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softHyphen/>
              <w:t xml:space="preserve">го рукоделия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>Гестия</w:t>
            </w:r>
            <w:proofErr w:type="spellEnd"/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13E" w:rsidRPr="00BD0E4C" w:rsidRDefault="00D6113E" w:rsidP="00BD0E4C">
            <w:pPr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0E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Веста </w:t>
            </w:r>
          </w:p>
        </w:tc>
      </w:tr>
    </w:tbl>
    <w:p w:rsidR="00D6113E" w:rsidRPr="00BD0E4C" w:rsidRDefault="00D6113E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807E18" w:rsidRPr="00BD0E4C" w:rsidRDefault="00807E18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Род считался верховным божеством неба и земли, он главенствовал над солнцем, дождями, водой, грозами. Бог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Я</w:t>
      </w:r>
      <w:proofErr w:type="gram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рило, по поверьям славян, был олицетворением весны, а Купала был богом лета. Велес – был богом, покровительствовавшим скотоводам, накоплению богатств. Он был также покровителем творцов песен и музыкантов. Язычники верили в загробную жизнь. Рай, по их мнению, был на небе, которое с землей находилось в супружеских отношениях. Летом небо держало землю в своих объятиях, освещая ее лучами света, окропляя дождем, а зимой они расходились. Бог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Сварог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был властителем неба. Он давал жизнь людям, повелевал дождями, его сыновья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Сварожич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Дажьбог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олицетворяли собой соответственно огонь и солнце. Тесно связан был с ними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Хорс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. Славяне представляли его белым конем, бегущим над землей с востока на запад. Почитаемым у славян богом был Перун – повелитель грома и молний, покровитель воинов и военного искусства.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Стрибогу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– богу ветра, бури и урагана – поклонялись земледельцы, мореплаватели, путники, жизнь и деятельность которых во многом зависела от погоды. Богом подземного царства считался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Симаргл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Семаргл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), а богиня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Мокошь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Макошь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) покровительствовала женщинам, их рукоделию, а также считалась покровительницей торговли. Язычники всегда стремились воздействовать на своих богов. К ним обращались с просьбами, совершали моления, устраивали пиры-братчины, для которых забивали быков, козлов, баранов, варили пиво, пекли пироги. Богов как бы приглашали к участию в этих пирах, они обязательно должны были стать сотрапезниками людей. Пиры устраивались в специально созданных для этого святилищах –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требницах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. В язычестве был целый ряд праздников, впоследствии воспринятых христианством. Но все эти образы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lastRenderedPageBreak/>
        <w:t>богов не получили у славян той ясности и определенности, как, например, в более развитой греческой мифологии. Вывод (</w:t>
      </w:r>
      <w:r w:rsidRPr="002F3425">
        <w:rPr>
          <w:rFonts w:ascii="Times New Roman" w:hAnsi="Times New Roman" w:cs="Times New Roman"/>
          <w:i/>
          <w:sz w:val="28"/>
          <w:szCs w:val="28"/>
        </w:rPr>
        <w:t>Слайд №</w:t>
      </w:r>
      <w:r w:rsidR="0081666B" w:rsidRPr="002F3425">
        <w:rPr>
          <w:rFonts w:ascii="Times New Roman" w:hAnsi="Times New Roman" w:cs="Times New Roman"/>
          <w:i/>
          <w:sz w:val="28"/>
          <w:szCs w:val="28"/>
        </w:rPr>
        <w:t xml:space="preserve"> 9-10</w:t>
      </w:r>
      <w:r w:rsidRPr="002F3425">
        <w:rPr>
          <w:rFonts w:ascii="Times New Roman" w:hAnsi="Times New Roman" w:cs="Times New Roman"/>
          <w:i/>
          <w:sz w:val="28"/>
          <w:szCs w:val="28"/>
        </w:rPr>
        <w:t>).</w:t>
      </w:r>
    </w:p>
    <w:p w:rsidR="004D3FFD" w:rsidRPr="00BD0E4C" w:rsidRDefault="004D3FFD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Торговые отношения с Византией облегчали для Руси знакомство с Христовою верою. Варяжские купцы и дружинники, раньше и чаще славян ходившие в Царьград, обращались в христианство и приносили на Русь новое учение, предавая его славянам. Во времена Игоря в Киеве уже было немало христиан, и была построена церковь святого Ильи. Княгиня Ольга крестилась в </w:t>
      </w:r>
      <w:smartTag w:uri="urn:schemas-microsoft-com:office:smarttags" w:element="metricconverter">
        <w:smartTagPr>
          <w:attr w:name="ProductID" w:val="955 г"/>
        </w:smartTagPr>
        <w:r w:rsidRPr="00BD0E4C">
          <w:rPr>
            <w:rFonts w:ascii="Times New Roman" w:hAnsi="Times New Roman" w:cs="Times New Roman"/>
            <w:b w:val="0"/>
            <w:sz w:val="28"/>
            <w:szCs w:val="28"/>
          </w:rPr>
          <w:t>955 г</w:t>
        </w:r>
      </w:smartTag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. и стала пропагандировать христианство, уничтожив ряд языческих святилищ и построив ряд христианских храмов, в том числе деревянный Софийский собор в Киеве. </w:t>
      </w:r>
    </w:p>
    <w:p w:rsidR="000E08D1" w:rsidRPr="002F3425" w:rsidRDefault="000E08D1" w:rsidP="00BD0E4C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Далее учитель освещает вопрос о проникновении христианства в русские земли до Владимира, значении крещения княгини Ольги и дает оценку попытке создания Владимиром пантеона языческих богов во главе с Перуном</w:t>
      </w:r>
      <w:proofErr w:type="gramStart"/>
      <w:r w:rsidRPr="002F3425">
        <w:rPr>
          <w:rFonts w:ascii="Times New Roman" w:hAnsi="Times New Roman" w:cs="Times New Roman"/>
          <w:i/>
          <w:sz w:val="28"/>
          <w:szCs w:val="28"/>
        </w:rPr>
        <w:t>.</w:t>
      </w:r>
      <w:r w:rsidR="00AF098F" w:rsidRPr="002F3425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AF098F" w:rsidRPr="002F3425">
        <w:rPr>
          <w:rFonts w:ascii="Times New Roman" w:hAnsi="Times New Roman" w:cs="Times New Roman"/>
          <w:i/>
          <w:sz w:val="28"/>
          <w:szCs w:val="28"/>
        </w:rPr>
        <w:t>слайд  № 11)</w:t>
      </w: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Учитель: </w:t>
      </w:r>
    </w:p>
    <w:p w:rsidR="00AF098F" w:rsidRPr="002F3425" w:rsidRDefault="000E08D1" w:rsidP="00BD0E4C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1B00CC">
        <w:rPr>
          <w:rFonts w:ascii="Times New Roman" w:hAnsi="Times New Roman" w:cs="Times New Roman"/>
          <w:b w:val="0"/>
          <w:color w:val="FF0000"/>
          <w:sz w:val="28"/>
          <w:szCs w:val="28"/>
        </w:rPr>
        <w:t>Христианство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– одна из мировых религий. Возникла в I в. н.э. в Иудее. Христианская религия не является единой. Она распадается на ряд самостоятельных направлений, наиболее значительные из которых – католицизм, православие и протестантизм. Они отличаются друг от друга своеобразной трактовкой некоторых догматов, особенностями культа. Две традиционные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конфессии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(вероучения) христианства – католицизм и православие. Протестантизм возникает лишь с XVI в. </w:t>
      </w:r>
      <w:r w:rsidR="00AF098F" w:rsidRPr="002F3425">
        <w:rPr>
          <w:rFonts w:ascii="Times New Roman" w:hAnsi="Times New Roman" w:cs="Times New Roman"/>
          <w:i/>
          <w:sz w:val="28"/>
          <w:szCs w:val="28"/>
        </w:rPr>
        <w:t>(слайд № 12)</w:t>
      </w:r>
    </w:p>
    <w:p w:rsidR="004D3FFD" w:rsidRPr="002F3425" w:rsidRDefault="000E08D1" w:rsidP="00BD0E4C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Но только в правление князя Владимира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Святославича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произошло крупнейшее событие в политической и культурной жизни Руси – принятие Русью христианства</w:t>
      </w:r>
      <w:proofErr w:type="gramStart"/>
      <w:r w:rsidRPr="002F3425">
        <w:rPr>
          <w:rFonts w:ascii="Times New Roman" w:hAnsi="Times New Roman" w:cs="Times New Roman"/>
          <w:i/>
          <w:sz w:val="28"/>
          <w:szCs w:val="28"/>
        </w:rPr>
        <w:t>.</w:t>
      </w:r>
      <w:r w:rsidR="004D3FFD" w:rsidRPr="002F3425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4D3FFD" w:rsidRPr="002F3425">
        <w:rPr>
          <w:rFonts w:ascii="Times New Roman" w:hAnsi="Times New Roman" w:cs="Times New Roman"/>
          <w:i/>
          <w:sz w:val="28"/>
          <w:szCs w:val="28"/>
        </w:rPr>
        <w:t>слайд №13)</w:t>
      </w:r>
      <w:r w:rsidRPr="002F342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Необходимость новой религии определялась социально-политическим развитием страны. С ликвидацией автономии восточнославянских союзов племенных княжеств начала формироваться структура единого государства с единой династией во главе, с единым господствующим слое</w:t>
      </w:r>
      <w:r w:rsidR="00AF098F" w:rsidRPr="00BD0E4C">
        <w:rPr>
          <w:rFonts w:ascii="Times New Roman" w:hAnsi="Times New Roman" w:cs="Times New Roman"/>
          <w:b w:val="0"/>
          <w:sz w:val="28"/>
          <w:szCs w:val="28"/>
        </w:rPr>
        <w:t>м -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военно-служилой знатью. В этих условиях оказались непригодными для центральной власти прежние языческие культы. Владимир попытался реформировать язычество. Он создал возле своего киевского дворца единый общерусский пантеон языческих богов разных племен.</w:t>
      </w: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Главным богом был Перун – бог войны, грома и молнии. Но первая религиозная реформа не принесла желаемого результата, на Русь большое влияние оказывали соседние государства (Византия, Хазарский каганат, Волжская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Булгария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), которые исповедовали монотеизм. К тому же язычество сильно тормозило процесс объединения славян в одно государство. Через несколько лет Владимир ставит вопрос о решительном разрыве со старой традицией и принятии монотеистической религии. </w:t>
      </w:r>
    </w:p>
    <w:p w:rsidR="000E08D1" w:rsidRPr="002F3425" w:rsidRDefault="000E08D1" w:rsidP="00BD0E4C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3425">
        <w:rPr>
          <w:rFonts w:ascii="Times New Roman" w:hAnsi="Times New Roman" w:cs="Times New Roman"/>
          <w:i/>
          <w:sz w:val="28"/>
          <w:szCs w:val="28"/>
        </w:rPr>
        <w:t>(слайд</w:t>
      </w:r>
      <w:r w:rsidR="004D3FFD" w:rsidRPr="002F3425">
        <w:rPr>
          <w:rFonts w:ascii="Times New Roman" w:hAnsi="Times New Roman" w:cs="Times New Roman"/>
          <w:i/>
          <w:sz w:val="28"/>
          <w:szCs w:val="28"/>
        </w:rPr>
        <w:t>ы</w:t>
      </w:r>
      <w:r w:rsidRPr="002F3425"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="004D3FFD" w:rsidRPr="002F3425">
        <w:rPr>
          <w:rFonts w:ascii="Times New Roman" w:hAnsi="Times New Roman" w:cs="Times New Roman"/>
          <w:i/>
          <w:sz w:val="28"/>
          <w:szCs w:val="28"/>
        </w:rPr>
        <w:t>14-15</w:t>
      </w:r>
      <w:r w:rsidRPr="002F3425">
        <w:rPr>
          <w:rFonts w:ascii="Times New Roman" w:hAnsi="Times New Roman" w:cs="Times New Roman"/>
          <w:i/>
          <w:sz w:val="28"/>
          <w:szCs w:val="28"/>
        </w:rPr>
        <w:t>)</w:t>
      </w:r>
    </w:p>
    <w:p w:rsidR="000E08D1" w:rsidRPr="002F3425" w:rsidRDefault="000E08D1" w:rsidP="00BD0E4C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В западном варианте христианства Владимира не устраивало ведущее положение церковной власти в сравнении 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>со</w:t>
      </w:r>
      <w:proofErr w:type="gram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светской. В Западной Европе латинский язык господствовал в культуре и богослужении, а православная служба велась на языках местных народов. В западной христианской церкви действовал принцип целибата (безбрачия) для всего духовенства, в православии наряду с монахами (черным духовенством) действовали приходские священники (белое духовенство), которые жили семейно и были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призваны давать пример нравственной семейной жизни. Христианство в восприятии Владимира оказалось более предпочтительным благодаря развитой догматике, красивой службе, церковной организации. В исламе для русского правителя оказались неприемлемыми некоторые традиции и ограничения (многоженство, запреты на свинину, употребление вина и т.д.). Евреи не имели собственной государственности, потеряли ее. Распался и соседствовавший с Русью Хазарский каганат, где иудаизм играл важную роль. Ограничения иудаизма (кошерная пища, обрезание и т. д.) также не нравились Крестителю. Языческое многобожие исчерпало себя. В византийском варианте христианства русских людей привлекали этика и эстетика учения богослужения. Свою роль сыграло раннее личное знакомство русских князей с византийской культурой (княгиня Ольга приняла христианство от византийского императора). Привлекала и возможность династических, семейных, генеалогических связей с правящей династией сильной в то время Византии. В Византии в результате иконоборчества, мощного давления на церковь светская власть установила свой полный контроль над церковью.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Цезарепапизм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устраивал Владимира I. Официально светская и церковная власть определяли свои отношения как симфонию (согласие, созвучие)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>.</w:t>
      </w:r>
      <w:r w:rsidR="00304FBF" w:rsidRPr="00BD0E4C">
        <w:rPr>
          <w:rFonts w:ascii="Times New Roman" w:hAnsi="Times New Roman" w:cs="Times New Roman"/>
          <w:b w:val="0"/>
          <w:sz w:val="28"/>
          <w:szCs w:val="28"/>
        </w:rPr>
        <w:t>(</w:t>
      </w:r>
      <w:proofErr w:type="gramEnd"/>
      <w:r w:rsidR="00304FBF" w:rsidRPr="002F3425">
        <w:rPr>
          <w:rFonts w:ascii="Times New Roman" w:hAnsi="Times New Roman" w:cs="Times New Roman"/>
          <w:i/>
          <w:sz w:val="28"/>
          <w:szCs w:val="28"/>
        </w:rPr>
        <w:t>слайд № 16)</w:t>
      </w: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Процедура принятия христианства достаточно описана в учебнике. Для развития логических способностей учитель </w:t>
      </w:r>
      <w:r w:rsidR="004D3FFD" w:rsidRPr="00BD0E4C">
        <w:rPr>
          <w:rFonts w:ascii="Times New Roman" w:hAnsi="Times New Roman" w:cs="Times New Roman"/>
          <w:b w:val="0"/>
          <w:sz w:val="28"/>
          <w:szCs w:val="28"/>
        </w:rPr>
        <w:t>дает задание прочитать материал в учебнике и ответить на вопрос:</w:t>
      </w:r>
    </w:p>
    <w:p w:rsidR="004D3FFD" w:rsidRPr="00BD0E4C" w:rsidRDefault="004D3FFD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В чем заключалось своеобразие  крещения Руси?</w:t>
      </w: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Учитель: </w:t>
      </w:r>
    </w:p>
    <w:p w:rsidR="000E08D1" w:rsidRPr="002F3425" w:rsidRDefault="000E08D1" w:rsidP="00BD0E4C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Особо нужно выделить то обстоятельство, что сам акт крещения Владимиром не означал принятие христианства всеми жителями русских земель. Только в </w:t>
      </w:r>
      <w:smartTag w:uri="urn:schemas-microsoft-com:office:smarttags" w:element="metricconverter">
        <w:smartTagPr>
          <w:attr w:name="ProductID" w:val="990 г"/>
        </w:smartTagPr>
        <w:r w:rsidRPr="00BD0E4C">
          <w:rPr>
            <w:rFonts w:ascii="Times New Roman" w:hAnsi="Times New Roman" w:cs="Times New Roman"/>
            <w:b w:val="0"/>
            <w:sz w:val="28"/>
            <w:szCs w:val="28"/>
          </w:rPr>
          <w:t>990 г</w:t>
        </w:r>
      </w:smartTag>
      <w:r w:rsidRPr="00BD0E4C">
        <w:rPr>
          <w:rFonts w:ascii="Times New Roman" w:hAnsi="Times New Roman" w:cs="Times New Roman"/>
          <w:b w:val="0"/>
          <w:sz w:val="28"/>
          <w:szCs w:val="28"/>
        </w:rPr>
        <w:t>. Владимир предпринял первые шаги по введению христианства на всей территории Руси. Это было большое испытание для народа, особенно на Севере (Новгород), где язычество было в большей силе и где языческие волхвы являлись выразителями умонастроения людей. Этот процесс занял несколько лет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4FBF" w:rsidRPr="002F3425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304FBF" w:rsidRPr="002F3425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304FBF" w:rsidRPr="002F3425">
        <w:rPr>
          <w:rFonts w:ascii="Times New Roman" w:hAnsi="Times New Roman" w:cs="Times New Roman"/>
          <w:i/>
          <w:sz w:val="28"/>
          <w:szCs w:val="28"/>
        </w:rPr>
        <w:t>лайд №17)</w:t>
      </w:r>
    </w:p>
    <w:p w:rsidR="00304FBF" w:rsidRPr="002F3425" w:rsidRDefault="000E08D1" w:rsidP="00BD0E4C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Далее учитель обращает внимание учеников на важнейшие последствия крещения Руси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739E" w:rsidRPr="002F3425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Start"/>
      <w:r w:rsidR="00C1739E" w:rsidRPr="002F3425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C1739E" w:rsidRPr="002F3425">
        <w:rPr>
          <w:rFonts w:ascii="Times New Roman" w:hAnsi="Times New Roman" w:cs="Times New Roman"/>
          <w:i/>
          <w:sz w:val="28"/>
          <w:szCs w:val="28"/>
        </w:rPr>
        <w:t>лайд №18)</w:t>
      </w:r>
    </w:p>
    <w:p w:rsidR="00304FBF" w:rsidRPr="00BD0E4C" w:rsidRDefault="00304FBF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Закрепление</w:t>
      </w:r>
    </w:p>
    <w:p w:rsidR="00C42F74" w:rsidRPr="00BD0E4C" w:rsidRDefault="00C42F74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Кроссворд</w:t>
      </w:r>
    </w:p>
    <w:p w:rsidR="00C42F74" w:rsidRDefault="00C42F74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42F74" w:rsidRDefault="00C42F74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42F74" w:rsidRDefault="00C42F74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42F74" w:rsidRDefault="00C42F74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42F74" w:rsidRDefault="00C42F74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42F74" w:rsidRDefault="00C42F74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42F74" w:rsidRDefault="00C42F74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42F74" w:rsidRPr="00BD0E4C" w:rsidRDefault="00C42F74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BA2898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pict>
          <v:group id="_x0000_s1026" style="position:absolute;margin-left:22.25pt;margin-top:13.6pt;width:556.35pt;height:244.05pt;z-index:251660288" coordorigin="3681,2574" coordsize="3960,2520">
            <v:rect id="_x0000_s1027" style="position:absolute;left:4761;top:2574;width:360;height:360">
              <v:textbox style="mso-next-textbox:#_x0000_s1027">
                <w:txbxContent>
                  <w:p w:rsidR="0039391C" w:rsidRDefault="0039391C" w:rsidP="0039391C">
                    <w:r>
                      <w:rPr>
                        <w:b w:val="0"/>
                      </w:rPr>
                      <w:t>2</w:t>
                    </w:r>
                  </w:p>
                </w:txbxContent>
              </v:textbox>
            </v:rect>
            <v:rect id="_x0000_s1028" style="position:absolute;left:4761;top:2934;width:360;height:360"/>
            <v:rect id="_x0000_s1029" style="position:absolute;left:4761;top:3294;width:360;height:360">
              <v:textbox style="mso-next-textbox:#_x0000_s1029">
                <w:txbxContent>
                  <w:p w:rsidR="0039391C" w:rsidRDefault="0039391C" w:rsidP="0039391C">
                    <w:r>
                      <w:rPr>
                        <w:b w:val="0"/>
                      </w:rPr>
                      <w:t>5</w:t>
                    </w:r>
                  </w:p>
                </w:txbxContent>
              </v:textbox>
            </v:rect>
            <v:rect id="_x0000_s1030" style="position:absolute;left:4761;top:3654;width:360;height:360"/>
            <v:rect id="_x0000_s1031" style="position:absolute;left:4761;top:4014;width:360;height:360"/>
            <v:rect id="_x0000_s1032" style="position:absolute;left:4761;top:4374;width:360;height:360"/>
            <v:rect id="_x0000_s1033" style="position:absolute;left:4761;top:4734;width:360;height:360"/>
            <v:rect id="_x0000_s1034" style="position:absolute;left:5121;top:3294;width:360;height:360"/>
            <v:rect id="_x0000_s1035" style="position:absolute;left:5481;top:3294;width:360;height:360"/>
            <v:rect id="_x0000_s1036" style="position:absolute;left:5841;top:3294;width:360;height:360"/>
            <v:rect id="_x0000_s1037" style="position:absolute;left:6201;top:3294;width:360;height:360"/>
            <v:rect id="_x0000_s1038" style="position:absolute;left:6561;top:3294;width:360;height:360"/>
            <v:rect id="_x0000_s1039" style="position:absolute;left:6921;top:3294;width:360;height:360"/>
            <v:rect id="_x0000_s1040" style="position:absolute;left:5481;top:2574;width:360;height:360">
              <v:textbox style="mso-next-textbox:#_x0000_s1040">
                <w:txbxContent>
                  <w:p w:rsidR="0039391C" w:rsidRDefault="0039391C" w:rsidP="0039391C">
                    <w:r>
                      <w:rPr>
                        <w:b w:val="0"/>
                      </w:rPr>
                      <w:t>3</w:t>
                    </w:r>
                  </w:p>
                </w:txbxContent>
              </v:textbox>
            </v:rect>
            <v:rect id="_x0000_s1041" style="position:absolute;left:5481;top:2934;width:360;height:360"/>
            <v:rect id="_x0000_s1042" style="position:absolute;left:5481;top:3654;width:360;height:360"/>
            <v:rect id="_x0000_s1043" style="position:absolute;left:5481;top:4014;width:360;height:360"/>
            <v:rect id="_x0000_s1044" style="position:absolute;left:5841;top:4374;width:360;height:360">
              <v:textbox style="mso-next-textbox:#_x0000_s1044">
                <w:txbxContent>
                  <w:p w:rsidR="0039391C" w:rsidRDefault="0039391C" w:rsidP="0039391C">
                    <w:r>
                      <w:rPr>
                        <w:b w:val="0"/>
                      </w:rPr>
                      <w:t>7</w:t>
                    </w:r>
                  </w:p>
                </w:txbxContent>
              </v:textbox>
            </v:rect>
            <v:rect id="_x0000_s1045" style="position:absolute;left:6201;top:4374;width:360;height:360"/>
            <v:rect id="_x0000_s1046" style="position:absolute;left:6561;top:4374;width:360;height:360"/>
            <v:rect id="_x0000_s1047" style="position:absolute;left:6921;top:4374;width:360;height:360"/>
            <v:rect id="_x0000_s1048" style="position:absolute;left:7281;top:4374;width:360;height:360"/>
            <v:rect id="_x0000_s1049" style="position:absolute;left:6561;top:2934;width:360;height:360">
              <v:textbox style="mso-next-textbox:#_x0000_s1049">
                <w:txbxContent>
                  <w:p w:rsidR="0039391C" w:rsidRDefault="0039391C" w:rsidP="0039391C">
                    <w:r>
                      <w:rPr>
                        <w:b w:val="0"/>
                      </w:rPr>
                      <w:t>4</w:t>
                    </w:r>
                  </w:p>
                </w:txbxContent>
              </v:textbox>
            </v:rect>
            <v:rect id="_x0000_s1050" style="position:absolute;left:6561;top:3654;width:360;height:360"/>
            <v:rect id="_x0000_s1051" style="position:absolute;left:6561;top:4014;width:360;height:360"/>
            <v:rect id="_x0000_s1052" style="position:absolute;left:6561;top:4734;width:360;height:360"/>
            <v:rect id="_x0000_s1053" style="position:absolute;left:3681;top:4014;width:360;height:360">
              <v:textbox style="mso-next-textbox:#_x0000_s1053">
                <w:txbxContent>
                  <w:p w:rsidR="0039391C" w:rsidRDefault="0039391C" w:rsidP="0039391C">
                    <w:r>
                      <w:rPr>
                        <w:b w:val="0"/>
                      </w:rPr>
                      <w:t>6</w:t>
                    </w:r>
                  </w:p>
                </w:txbxContent>
              </v:textbox>
            </v:rect>
            <v:rect id="_x0000_s1054" style="position:absolute;left:4041;top:4014;width:360;height:360"/>
            <v:rect id="_x0000_s1055" style="position:absolute;left:4401;top:4014;width:360;height:360"/>
            <v:rect id="_x0000_s1056" style="position:absolute;left:3681;top:3294;width:360;height:360">
              <v:textbox style="mso-next-textbox:#_x0000_s1056">
                <w:txbxContent>
                  <w:p w:rsidR="0039391C" w:rsidRDefault="0039391C" w:rsidP="0039391C">
                    <w:r>
                      <w:rPr>
                        <w:b w:val="0"/>
                      </w:rPr>
                      <w:t>1</w:t>
                    </w:r>
                  </w:p>
                </w:txbxContent>
              </v:textbox>
            </v:rect>
            <v:rect id="_x0000_s1057" style="position:absolute;left:3681;top:3654;width:360;height:360"/>
            <v:rect id="_x0000_s1058" style="position:absolute;left:3681;top:4374;width:360;height:360"/>
            <v:rect id="_x0000_s1059" style="position:absolute;left:3681;top:4734;width:360;height:360"/>
          </v:group>
        </w:pic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04FBF" w:rsidRPr="00BD0E4C" w:rsidRDefault="00304FBF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04FBF" w:rsidRPr="00BD0E4C" w:rsidRDefault="00304FBF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04FBF" w:rsidRPr="00BD0E4C" w:rsidRDefault="00304FBF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04FBF" w:rsidRPr="00BD0E4C" w:rsidRDefault="00304FBF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04FBF" w:rsidRPr="00BD0E4C" w:rsidRDefault="00304FBF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C42F74" w:rsidRDefault="0039391C" w:rsidP="00BD0E4C">
      <w:pPr>
        <w:spacing w:line="276" w:lineRule="auto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C42F74">
        <w:rPr>
          <w:rFonts w:ascii="Times New Roman" w:hAnsi="Times New Roman" w:cs="Times New Roman"/>
          <w:b w:val="0"/>
          <w:color w:val="FF0000"/>
          <w:sz w:val="28"/>
          <w:szCs w:val="28"/>
        </w:rPr>
        <w:t>Задания: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По горизонтали: </w:t>
      </w:r>
      <w:r w:rsidR="00C42F74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>5. Бог ветра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="00C42F74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>6.Деревянная или каменная статуя языческого божества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="00C42F74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>7.Лесной дух.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По вертикали:  </w:t>
      </w:r>
      <w:r w:rsidR="00C42F74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>1. Бог солнца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C42F74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>2.Мифическая женщина, живущая в воде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 w:rsidR="00C42F74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3.Бог грома, молнии и войны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C42F74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4.Богиня плодородия </w:t>
      </w:r>
    </w:p>
    <w:p w:rsidR="0039391C" w:rsidRPr="00C42F74" w:rsidRDefault="0039391C" w:rsidP="00BD0E4C">
      <w:pPr>
        <w:spacing w:line="276" w:lineRule="auto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42F74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Ответы:   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  <w:sectPr w:rsidR="0039391C" w:rsidRPr="00BD0E4C" w:rsidSect="0039391C">
          <w:pgSz w:w="14478" w:h="15389" w:orient="landscape"/>
          <w:pgMar w:top="851" w:right="851" w:bottom="992" w:left="992" w:header="720" w:footer="720" w:gutter="0"/>
          <w:cols w:space="197"/>
          <w:noEndnote/>
          <w:docGrid w:linePitch="273"/>
        </w:sect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lastRenderedPageBreak/>
        <w:t>1.Ярило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2.Русалка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lastRenderedPageBreak/>
        <w:t>3.Перун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4.Мокошь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lastRenderedPageBreak/>
        <w:t>5.Стрибог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6.Идол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  <w:sectPr w:rsidR="0039391C" w:rsidRPr="00BD0E4C" w:rsidSect="00132FD8">
          <w:type w:val="continuous"/>
          <w:pgSz w:w="14478" w:h="15389" w:orient="landscape"/>
          <w:pgMar w:top="851" w:right="851" w:bottom="992" w:left="992" w:header="720" w:footer="720" w:gutter="0"/>
          <w:cols w:num="4" w:space="198"/>
          <w:noEndnote/>
          <w:docGrid w:linePitch="273"/>
        </w:sect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lastRenderedPageBreak/>
        <w:t>7.Леший</w:t>
      </w:r>
    </w:p>
    <w:p w:rsidR="00304FBF" w:rsidRPr="00BD0E4C" w:rsidRDefault="00304FBF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Подведение итогов</w:t>
      </w:r>
    </w:p>
    <w:p w:rsidR="00304FBF" w:rsidRPr="00BD0E4C" w:rsidRDefault="00304FBF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- Какие выводы о занятиях восточных славян, их общественном строе можно сделать, зная их религиозные верования?</w:t>
      </w:r>
    </w:p>
    <w:p w:rsidR="00C42F74" w:rsidRDefault="00C42F74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04FBF" w:rsidRPr="002F3425" w:rsidRDefault="00304FBF" w:rsidP="00BD0E4C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C42F74">
        <w:rPr>
          <w:rFonts w:ascii="Times New Roman" w:hAnsi="Times New Roman" w:cs="Times New Roman"/>
          <w:b w:val="0"/>
          <w:color w:val="FF0000"/>
          <w:sz w:val="28"/>
          <w:szCs w:val="28"/>
        </w:rPr>
        <w:t>Домашнее задание:</w:t>
      </w: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Написать мини эссе о роли православия в вашей семье</w:t>
      </w:r>
      <w:proofErr w:type="gramStart"/>
      <w:r w:rsidRPr="00BD0E4C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739E" w:rsidRPr="002F3425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Start"/>
      <w:r w:rsidR="00C1739E" w:rsidRPr="002F3425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C1739E" w:rsidRPr="002F3425">
        <w:rPr>
          <w:rFonts w:ascii="Times New Roman" w:hAnsi="Times New Roman" w:cs="Times New Roman"/>
          <w:i/>
          <w:sz w:val="28"/>
          <w:szCs w:val="28"/>
        </w:rPr>
        <w:t>лайд № 20)</w:t>
      </w:r>
    </w:p>
    <w:p w:rsidR="00304FBF" w:rsidRPr="00BD0E4C" w:rsidRDefault="00304FBF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Использованные источники:</w:t>
      </w:r>
    </w:p>
    <w:p w:rsidR="00304FBF" w:rsidRPr="00BD0E4C" w:rsidRDefault="00304FBF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Бухарева Н.Ю. История России с древнейших времён до конца 16 века. Дидактические материалы (контрольные задания, тесты, кроссворды) Волгоград 2009 .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Блохин В.Ф. История России. Древняя Русь в 6-12 веках. Дидактические материалы, практические советы. Брянск 2003. 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Дорожкина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Н.И. Современный урок истории. – М., 2009.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Данилов А.А. Косулина Л.Г. История России с древнейших времён. Рабочая тетрадь. – М., 2009 .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Ерёменко М.В. Славянские боги. – М., 2009. 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Карамзин Н.М. История государства Российского. – М., 1988. 1 т.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Кишенкова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О.В., Иоффе А.Н. Тестовые задания по истории России. – М., 2008.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Краткая энциклопедия славянской мифологии. – М., 2004.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Петрович В.Г., Петрович Н.М. Уроки истории. – М., 2008.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Путилов Б.Н. Древняя Русь в лицах. Боги, герои, люди. С – П.2008.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Румянцев В.Я. Задания и вопросы по истории России с древности по </w:t>
      </w:r>
      <w:proofErr w:type="spellStart"/>
      <w:r w:rsidRPr="00BD0E4C">
        <w:rPr>
          <w:rFonts w:ascii="Times New Roman" w:hAnsi="Times New Roman" w:cs="Times New Roman"/>
          <w:b w:val="0"/>
          <w:sz w:val="28"/>
          <w:szCs w:val="28"/>
        </w:rPr>
        <w:t>xvi</w:t>
      </w:r>
      <w:proofErr w:type="spellEnd"/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век. – М., 2002.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Соловьёв С.М. Сочинения в 18 книгах. – М., 1988–1991. Книга 1 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Серов Б.Н. Поурочные разработки по истории России. – М., 2002. </w:t>
      </w:r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>Словарь славянской мифологии. – М., 2010.</w:t>
      </w:r>
    </w:p>
    <w:p w:rsidR="0039391C" w:rsidRPr="00BD0E4C" w:rsidRDefault="00BA2898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hyperlink r:id="rId5" w:history="1">
        <w:r w:rsidR="0039391C" w:rsidRPr="00BD0E4C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http://voov.narod.ru/god/slav.htm</w:t>
        </w:r>
      </w:hyperlink>
    </w:p>
    <w:p w:rsidR="0039391C" w:rsidRPr="00BD0E4C" w:rsidRDefault="00BA2898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hyperlink r:id="rId6" w:history="1">
        <w:r w:rsidR="0039391C" w:rsidRPr="00BD0E4C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http://godsbay.ru/slavs/slavs_gods.html</w:t>
        </w:r>
      </w:hyperlink>
    </w:p>
    <w:p w:rsidR="0039391C" w:rsidRPr="00BD0E4C" w:rsidRDefault="00BA2898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hyperlink r:id="rId7" w:history="1">
        <w:r w:rsidR="0039391C" w:rsidRPr="00BD0E4C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http://via-midgard.info/news/article/nasledie/20813-famincyn-a-s-bozhestva-drevnix-slavyan-1884.html</w:t>
        </w:r>
      </w:hyperlink>
    </w:p>
    <w:p w:rsidR="0039391C" w:rsidRPr="00BD0E4C" w:rsidRDefault="00BA2898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hyperlink r:id="rId8" w:history="1">
        <w:r w:rsidR="0039391C" w:rsidRPr="00BD0E4C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http://www.mirfentazy.ru/slavyanskoe-yazichestvo-panteon-bogov/</w:t>
        </w:r>
      </w:hyperlink>
    </w:p>
    <w:p w:rsidR="0039391C" w:rsidRPr="00BD0E4C" w:rsidRDefault="0039391C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E08D1" w:rsidRPr="00BD0E4C" w:rsidRDefault="000E08D1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BD0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C52B6" w:rsidRPr="00BD0E4C" w:rsidRDefault="004C52B6" w:rsidP="00BD0E4C">
      <w:pPr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sectPr w:rsidR="004C52B6" w:rsidRPr="00BD0E4C" w:rsidSect="00132FD8">
      <w:type w:val="continuous"/>
      <w:pgSz w:w="14478" w:h="15389" w:orient="landscape"/>
      <w:pgMar w:top="851" w:right="851" w:bottom="992" w:left="992" w:header="720" w:footer="720" w:gutter="0"/>
      <w:cols w:space="197"/>
      <w:noEndnote/>
      <w:docGrid w:linePitch="27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446"/>
    <w:multiLevelType w:val="hybridMultilevel"/>
    <w:tmpl w:val="0A56C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A3947"/>
    <w:multiLevelType w:val="multilevel"/>
    <w:tmpl w:val="22D25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E81B30"/>
    <w:multiLevelType w:val="hybridMultilevel"/>
    <w:tmpl w:val="DD546E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FE52DF"/>
    <w:multiLevelType w:val="hybridMultilevel"/>
    <w:tmpl w:val="F7AAD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851FB7"/>
    <w:multiLevelType w:val="hybridMultilevel"/>
    <w:tmpl w:val="72B2AAC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B75E8C"/>
    <w:multiLevelType w:val="hybridMultilevel"/>
    <w:tmpl w:val="EAA8D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3D6A74"/>
    <w:multiLevelType w:val="multilevel"/>
    <w:tmpl w:val="4A262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87068B"/>
    <w:multiLevelType w:val="multilevel"/>
    <w:tmpl w:val="6F800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3743BA"/>
    <w:multiLevelType w:val="hybridMultilevel"/>
    <w:tmpl w:val="D910EA54"/>
    <w:lvl w:ilvl="0" w:tplc="0419000F">
      <w:start w:val="1"/>
      <w:numFmt w:val="decimal"/>
      <w:lvlText w:val="%1."/>
      <w:lvlJc w:val="left"/>
      <w:pPr>
        <w:ind w:left="990" w:hanging="360"/>
      </w:p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0DA10C2C"/>
    <w:multiLevelType w:val="hybridMultilevel"/>
    <w:tmpl w:val="8806E7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877D37"/>
    <w:multiLevelType w:val="multilevel"/>
    <w:tmpl w:val="06600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0B51E0"/>
    <w:multiLevelType w:val="multilevel"/>
    <w:tmpl w:val="6AEA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8111CB"/>
    <w:multiLevelType w:val="hybridMultilevel"/>
    <w:tmpl w:val="F98CF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B0182A"/>
    <w:multiLevelType w:val="hybridMultilevel"/>
    <w:tmpl w:val="3F249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C341B2"/>
    <w:multiLevelType w:val="hybridMultilevel"/>
    <w:tmpl w:val="9FD8D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4F349A"/>
    <w:multiLevelType w:val="hybridMultilevel"/>
    <w:tmpl w:val="797C1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F95C49"/>
    <w:multiLevelType w:val="multilevel"/>
    <w:tmpl w:val="531CC3A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DF0B8B"/>
    <w:multiLevelType w:val="hybridMultilevel"/>
    <w:tmpl w:val="0E02DB04"/>
    <w:lvl w:ilvl="0" w:tplc="0419000F">
      <w:start w:val="1"/>
      <w:numFmt w:val="decimal"/>
      <w:lvlText w:val="%1."/>
      <w:lvlJc w:val="left"/>
      <w:pPr>
        <w:ind w:left="990" w:hanging="360"/>
      </w:p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1"/>
  </w:num>
  <w:num w:numId="5">
    <w:abstractNumId w:val="16"/>
  </w:num>
  <w:num w:numId="6">
    <w:abstractNumId w:val="2"/>
  </w:num>
  <w:num w:numId="7">
    <w:abstractNumId w:val="5"/>
  </w:num>
  <w:num w:numId="8">
    <w:abstractNumId w:val="9"/>
  </w:num>
  <w:num w:numId="9">
    <w:abstractNumId w:val="12"/>
  </w:num>
  <w:num w:numId="10">
    <w:abstractNumId w:val="1"/>
  </w:num>
  <w:num w:numId="11">
    <w:abstractNumId w:val="6"/>
  </w:num>
  <w:num w:numId="12">
    <w:abstractNumId w:val="10"/>
  </w:num>
  <w:num w:numId="13">
    <w:abstractNumId w:val="4"/>
  </w:num>
  <w:num w:numId="14">
    <w:abstractNumId w:val="8"/>
  </w:num>
  <w:num w:numId="15">
    <w:abstractNumId w:val="17"/>
  </w:num>
  <w:num w:numId="16">
    <w:abstractNumId w:val="13"/>
  </w:num>
  <w:num w:numId="17">
    <w:abstractNumId w:val="15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91C"/>
    <w:rsid w:val="000E08D1"/>
    <w:rsid w:val="001B00CC"/>
    <w:rsid w:val="002E4C8F"/>
    <w:rsid w:val="002F3425"/>
    <w:rsid w:val="00304FBF"/>
    <w:rsid w:val="003316AC"/>
    <w:rsid w:val="00357DB4"/>
    <w:rsid w:val="0039391C"/>
    <w:rsid w:val="00410F44"/>
    <w:rsid w:val="004C52B6"/>
    <w:rsid w:val="004D3FFD"/>
    <w:rsid w:val="00523BC0"/>
    <w:rsid w:val="00654778"/>
    <w:rsid w:val="006A5B90"/>
    <w:rsid w:val="006C6D08"/>
    <w:rsid w:val="00807E18"/>
    <w:rsid w:val="0081666B"/>
    <w:rsid w:val="00833724"/>
    <w:rsid w:val="008819E6"/>
    <w:rsid w:val="008B5ED2"/>
    <w:rsid w:val="009A0650"/>
    <w:rsid w:val="00A01834"/>
    <w:rsid w:val="00AF098F"/>
    <w:rsid w:val="00B56305"/>
    <w:rsid w:val="00B64AFA"/>
    <w:rsid w:val="00BA2898"/>
    <w:rsid w:val="00BD0BA9"/>
    <w:rsid w:val="00BD0E4C"/>
    <w:rsid w:val="00C1739E"/>
    <w:rsid w:val="00C20FCD"/>
    <w:rsid w:val="00C42F74"/>
    <w:rsid w:val="00D17B97"/>
    <w:rsid w:val="00D6113E"/>
    <w:rsid w:val="00E56E1B"/>
    <w:rsid w:val="00E771DE"/>
    <w:rsid w:val="00F64369"/>
    <w:rsid w:val="00FE377F"/>
    <w:rsid w:val="00FF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9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391C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0E08D1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39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39391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9391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9391C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0E08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Normal (Web)"/>
    <w:basedOn w:val="a"/>
    <w:rsid w:val="000E08D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styleId="a7">
    <w:name w:val="Strong"/>
    <w:basedOn w:val="a0"/>
    <w:qFormat/>
    <w:rsid w:val="000E08D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E08D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08D1"/>
    <w:rPr>
      <w:rFonts w:ascii="Tahoma" w:eastAsiaTheme="minorEastAsia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fentazy.ru/slavyanskoe-yazichestvo-panteon-bogov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ia-midgard.info/news/article/nasledie/20813-famincyn-a-s-bozhestva-drevnix-slavyan-188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dsbay.ru/slavs/slavs_gods.html" TargetMode="External"/><Relationship Id="rId5" Type="http://schemas.openxmlformats.org/officeDocument/2006/relationships/hyperlink" Target="http://voov.narod.ru/god/slav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8</Pages>
  <Words>2217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 Шаховых</Company>
  <LinksUpToDate>false</LinksUpToDate>
  <CharactersWithSpaces>14825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Ученик</cp:lastModifiedBy>
  <cp:revision>15</cp:revision>
  <dcterms:created xsi:type="dcterms:W3CDTF">2013-01-18T15:54:00Z</dcterms:created>
  <dcterms:modified xsi:type="dcterms:W3CDTF">2013-01-30T09:03:00Z</dcterms:modified>
</cp:coreProperties>
</file>